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AE" w:rsidRDefault="00F326AE" w:rsidP="0044589C">
      <w:pPr>
        <w:jc w:val="center"/>
        <w:rPr>
          <w:b/>
          <w:sz w:val="32"/>
          <w:szCs w:val="32"/>
        </w:rPr>
      </w:pPr>
    </w:p>
    <w:p w:rsidR="0044589C" w:rsidRPr="00334BBD" w:rsidRDefault="0044589C" w:rsidP="0044589C">
      <w:pPr>
        <w:jc w:val="center"/>
        <w:rPr>
          <w:b/>
          <w:sz w:val="32"/>
          <w:szCs w:val="32"/>
        </w:rPr>
      </w:pPr>
      <w:r w:rsidRPr="00334BBD">
        <w:rPr>
          <w:b/>
          <w:sz w:val="32"/>
          <w:szCs w:val="32"/>
        </w:rPr>
        <w:t>ŠKOLNÍ PORADENSKÉ PRACOVIŠTĚ</w:t>
      </w:r>
    </w:p>
    <w:p w:rsidR="0044589C" w:rsidRDefault="0044589C" w:rsidP="0044589C"/>
    <w:p w:rsidR="0044589C" w:rsidRDefault="0044589C" w:rsidP="0044589C"/>
    <w:p w:rsidR="0044589C" w:rsidRDefault="0044589C" w:rsidP="00334BBD">
      <w:pPr>
        <w:jc w:val="both"/>
      </w:pPr>
      <w:r>
        <w:t>Základní škola a mateřská škola, Javorník</w:t>
      </w:r>
      <w:r w:rsidR="00F326AE">
        <w:t>, na základě v</w:t>
      </w:r>
      <w:r>
        <w:t>yhlášky č. 72/2005 Sb. (Vyhláška o poskytování poradenských služeb ve školách a školských poradenských zařízeních),</w:t>
      </w:r>
    </w:p>
    <w:p w:rsidR="00F326AE" w:rsidRDefault="001A602E" w:rsidP="00F326AE">
      <w:pPr>
        <w:spacing w:after="60"/>
        <w:jc w:val="both"/>
      </w:pPr>
      <w:r>
        <w:t>zřídila</w:t>
      </w:r>
      <w:r w:rsidR="00F326AE">
        <w:t xml:space="preserve"> k </w:t>
      </w:r>
      <w:r w:rsidR="00F326AE" w:rsidRPr="00F326AE">
        <w:t>1. 11. 2017</w:t>
      </w:r>
      <w:r w:rsidR="00F326AE">
        <w:t xml:space="preserve"> </w:t>
      </w:r>
      <w:r w:rsidR="0044589C">
        <w:t xml:space="preserve">poskytování poradenských služeb ve škole </w:t>
      </w:r>
      <w:r w:rsidR="00F326AE">
        <w:t>školním poradenským pracovištěm.</w:t>
      </w:r>
    </w:p>
    <w:p w:rsidR="0044589C" w:rsidRDefault="00F326AE" w:rsidP="00334BBD">
      <w:pPr>
        <w:jc w:val="both"/>
      </w:pPr>
      <w:r>
        <w:t>V</w:t>
      </w:r>
      <w:r w:rsidR="0044589C">
        <w:t>e</w:t>
      </w:r>
      <w:r>
        <w:t xml:space="preserve"> školním poradenském pracovišti </w:t>
      </w:r>
      <w:r w:rsidR="0044589C">
        <w:t>působí výchovný poradce a školní metodik prevence, kteří spoluprac</w:t>
      </w:r>
      <w:r>
        <w:t>ují s třídními učitelkami</w:t>
      </w:r>
      <w:r w:rsidR="0044589C">
        <w:t xml:space="preserve"> a dalšími pedagogickými pracovníky školy. </w:t>
      </w:r>
    </w:p>
    <w:p w:rsidR="0044589C" w:rsidRDefault="0044589C" w:rsidP="00334BBD">
      <w:pPr>
        <w:jc w:val="both"/>
      </w:pPr>
    </w:p>
    <w:p w:rsidR="0044589C" w:rsidRPr="00F326AE" w:rsidRDefault="0044589C" w:rsidP="00334BBD">
      <w:pPr>
        <w:spacing w:after="120"/>
        <w:jc w:val="both"/>
        <w:rPr>
          <w:b/>
        </w:rPr>
      </w:pPr>
      <w:r w:rsidRPr="00F326AE">
        <w:rPr>
          <w:b/>
        </w:rPr>
        <w:t xml:space="preserve">Ve škole jsou zajišťovány poradenské služby </w:t>
      </w:r>
      <w:r w:rsidR="00334BBD" w:rsidRPr="00F326AE">
        <w:rPr>
          <w:b/>
        </w:rPr>
        <w:t xml:space="preserve">zaměřené </w:t>
      </w:r>
      <w:r w:rsidRPr="00F326AE">
        <w:rPr>
          <w:b/>
        </w:rPr>
        <w:t>na</w:t>
      </w:r>
      <w:r w:rsidR="00334BBD" w:rsidRPr="00F326AE">
        <w:rPr>
          <w:b/>
        </w:rPr>
        <w:t>:</w:t>
      </w:r>
    </w:p>
    <w:p w:rsidR="0044589C" w:rsidRDefault="00334BBD" w:rsidP="00334BBD">
      <w:pPr>
        <w:spacing w:after="60"/>
        <w:jc w:val="both"/>
      </w:pPr>
      <w:r>
        <w:t>1.</w:t>
      </w:r>
      <w:r>
        <w:tab/>
      </w:r>
      <w:r w:rsidR="0044589C">
        <w:t>poskytování podpůrných opatření pro žáky se speciálními vzdělávacími potřebami,</w:t>
      </w:r>
    </w:p>
    <w:p w:rsidR="0044589C" w:rsidRDefault="00334BBD" w:rsidP="00334BBD">
      <w:pPr>
        <w:spacing w:after="60"/>
        <w:jc w:val="both"/>
      </w:pPr>
      <w:r>
        <w:t>2.</w:t>
      </w:r>
      <w:r>
        <w:tab/>
      </w:r>
      <w:r w:rsidR="0044589C">
        <w:t>sledování a vyhodnocování účinnosti zvolených podpůrných opatření,</w:t>
      </w:r>
    </w:p>
    <w:p w:rsidR="0044589C" w:rsidRDefault="00334BBD" w:rsidP="00334BBD">
      <w:pPr>
        <w:spacing w:after="60"/>
        <w:jc w:val="both"/>
      </w:pPr>
      <w:r>
        <w:t>3.</w:t>
      </w:r>
      <w:r>
        <w:tab/>
      </w:r>
      <w:r w:rsidR="0044589C">
        <w:t>prevenci školní neúspěšnosti,</w:t>
      </w:r>
    </w:p>
    <w:p w:rsidR="0044589C" w:rsidRDefault="00334BBD" w:rsidP="00334BBD">
      <w:pPr>
        <w:spacing w:after="60"/>
        <w:jc w:val="both"/>
      </w:pPr>
      <w:r>
        <w:t>4.</w:t>
      </w:r>
      <w:r>
        <w:tab/>
      </w:r>
      <w:r w:rsidR="0044589C">
        <w:t>podporu vzdělávání žáků nadaných a mimořádně nadaných,</w:t>
      </w:r>
    </w:p>
    <w:p w:rsidR="0044589C" w:rsidRDefault="00334BBD" w:rsidP="00334BBD">
      <w:pPr>
        <w:ind w:left="705" w:hanging="705"/>
        <w:jc w:val="both"/>
      </w:pPr>
      <w:r>
        <w:t>5.</w:t>
      </w:r>
      <w:r>
        <w:tab/>
      </w:r>
      <w:r w:rsidR="0044589C">
        <w:t>průběžnou a dlouhodobou péči o žáky s výchovnými či vzdělávacími obtížemi a vytváření příznivého sociálního klimatu pro přijímání kulturních a jiných odlišností ve škole</w:t>
      </w:r>
      <w:r w:rsidR="00F326AE">
        <w:t>,</w:t>
      </w:r>
      <w:r w:rsidR="0044589C">
        <w:t xml:space="preserve"> </w:t>
      </w:r>
    </w:p>
    <w:p w:rsidR="0044589C" w:rsidRDefault="00334BBD" w:rsidP="00334BBD">
      <w:pPr>
        <w:jc w:val="both"/>
      </w:pPr>
      <w:r>
        <w:t>6.</w:t>
      </w:r>
      <w:r>
        <w:tab/>
      </w:r>
      <w:r w:rsidR="0044589C">
        <w:t>včasnou intervenci při aktuálních problémech u jednotlivých žáků a třídních kolektivů,</w:t>
      </w:r>
    </w:p>
    <w:p w:rsidR="0044589C" w:rsidRDefault="00334BBD" w:rsidP="00334BBD">
      <w:pPr>
        <w:ind w:left="705" w:hanging="705"/>
        <w:jc w:val="both"/>
      </w:pPr>
      <w:r>
        <w:t>7.</w:t>
      </w:r>
      <w:r>
        <w:tab/>
      </w:r>
      <w:r w:rsidR="0044589C">
        <w:t>předcházení všem formám rizikového chování včetně různých forem šikany a diskriminace,</w:t>
      </w:r>
    </w:p>
    <w:p w:rsidR="0044589C" w:rsidRDefault="00334BBD" w:rsidP="00334BBD">
      <w:pPr>
        <w:jc w:val="both"/>
      </w:pPr>
      <w:r>
        <w:t>8.</w:t>
      </w:r>
      <w:r>
        <w:tab/>
      </w:r>
      <w:r w:rsidR="0044589C">
        <w:t>průběžné vyhodnocování účinnosti preventivních programů uskutečňovaných školou,</w:t>
      </w:r>
    </w:p>
    <w:p w:rsidR="0044589C" w:rsidRDefault="00334BBD" w:rsidP="00334BBD">
      <w:pPr>
        <w:jc w:val="both"/>
      </w:pPr>
      <w:r>
        <w:t>9.</w:t>
      </w:r>
      <w:r>
        <w:tab/>
      </w:r>
      <w:r w:rsidR="0044589C">
        <w:t>spolupráci a komunikaci mezi školou a zákonnými zástupci,</w:t>
      </w:r>
    </w:p>
    <w:p w:rsidR="0044589C" w:rsidRDefault="00334BBD" w:rsidP="00334BBD">
      <w:pPr>
        <w:ind w:left="705" w:hanging="705"/>
        <w:jc w:val="both"/>
      </w:pPr>
      <w:r>
        <w:t>10.</w:t>
      </w:r>
      <w:r>
        <w:tab/>
      </w:r>
      <w:r w:rsidR="0044589C">
        <w:t>spolupráci školy při poskytování poradenských služeb se šk</w:t>
      </w:r>
      <w:r>
        <w:t>olskými poradenskými zařízeními.</w:t>
      </w:r>
    </w:p>
    <w:p w:rsidR="00334BBD" w:rsidRDefault="00334BBD" w:rsidP="00334BBD">
      <w:pPr>
        <w:jc w:val="both"/>
      </w:pPr>
    </w:p>
    <w:p w:rsidR="0044589C" w:rsidRDefault="0044589C" w:rsidP="00334BBD">
      <w:pPr>
        <w:jc w:val="both"/>
      </w:pPr>
      <w:r>
        <w:t>Škola zpracovává a uskutečňuje program poradenských služeb ve škole, který zahrnuje preventivní program školy včetně strategie předcházení školní neúspěšnosti, šikaně a dalším projevům rizikového chování.</w:t>
      </w:r>
    </w:p>
    <w:p w:rsidR="00334BBD" w:rsidRDefault="00334BBD" w:rsidP="00334BBD">
      <w:pPr>
        <w:jc w:val="both"/>
      </w:pPr>
    </w:p>
    <w:p w:rsidR="00334BBD" w:rsidRDefault="00334BBD" w:rsidP="00334BBD">
      <w:pPr>
        <w:jc w:val="both"/>
      </w:pPr>
      <w:r w:rsidRPr="00334BBD">
        <w:t>Termíny konzultačních schůzek se zákonnými zástupci dle osobní či telefonické domluvy</w:t>
      </w:r>
      <w:r>
        <w:t>.</w:t>
      </w:r>
    </w:p>
    <w:p w:rsidR="00334BBD" w:rsidRDefault="00334BBD" w:rsidP="00334BBD">
      <w:pPr>
        <w:jc w:val="both"/>
      </w:pPr>
    </w:p>
    <w:p w:rsidR="00334BBD" w:rsidRPr="001A602E" w:rsidRDefault="001A602E" w:rsidP="001A602E">
      <w:pPr>
        <w:spacing w:after="60"/>
        <w:jc w:val="both"/>
        <w:rPr>
          <w:b/>
        </w:rPr>
      </w:pPr>
      <w:r w:rsidRPr="001A602E">
        <w:rPr>
          <w:b/>
        </w:rPr>
        <w:t>Výchovný poradce k 1. 9. 2023</w:t>
      </w:r>
      <w:r w:rsidRPr="001A602E">
        <w:rPr>
          <w:b/>
        </w:rPr>
        <w:tab/>
        <w:t>Mgr. Jana Bártová</w:t>
      </w:r>
      <w:r w:rsidR="00334BBD" w:rsidRPr="001A602E">
        <w:rPr>
          <w:b/>
        </w:rPr>
        <w:tab/>
      </w:r>
    </w:p>
    <w:p w:rsidR="00334BBD" w:rsidRPr="001A602E" w:rsidRDefault="00334BBD" w:rsidP="00334BBD">
      <w:pPr>
        <w:jc w:val="both"/>
        <w:rPr>
          <w:b/>
        </w:rPr>
      </w:pPr>
      <w:r w:rsidRPr="001A602E">
        <w:rPr>
          <w:b/>
        </w:rPr>
        <w:t>Školní metodik prevence:</w:t>
      </w:r>
      <w:r w:rsidRPr="001A602E">
        <w:rPr>
          <w:b/>
        </w:rPr>
        <w:tab/>
      </w:r>
      <w:r w:rsidR="001A602E" w:rsidRPr="001A602E">
        <w:rPr>
          <w:b/>
        </w:rPr>
        <w:tab/>
      </w:r>
      <w:r w:rsidRPr="001A602E">
        <w:rPr>
          <w:b/>
        </w:rPr>
        <w:t>Mgr. Jana Bártová</w:t>
      </w:r>
      <w:r w:rsidRPr="001A602E">
        <w:rPr>
          <w:b/>
        </w:rPr>
        <w:tab/>
      </w:r>
    </w:p>
    <w:p w:rsidR="00F326AE" w:rsidRDefault="00F326AE" w:rsidP="00F326AE">
      <w:pPr>
        <w:jc w:val="both"/>
      </w:pPr>
    </w:p>
    <w:p w:rsidR="00F326AE" w:rsidRDefault="00F326AE" w:rsidP="00F326AE">
      <w:pPr>
        <w:jc w:val="both"/>
      </w:pPr>
    </w:p>
    <w:p w:rsidR="00F326AE" w:rsidRDefault="00F326AE" w:rsidP="00F326AE">
      <w:pPr>
        <w:jc w:val="both"/>
      </w:pPr>
    </w:p>
    <w:p w:rsidR="00614096" w:rsidRDefault="00334BBD" w:rsidP="0044589C">
      <w:r>
        <w:tab/>
      </w:r>
      <w:r>
        <w:tab/>
      </w:r>
      <w:r>
        <w:tab/>
      </w:r>
      <w:r>
        <w:tab/>
      </w:r>
      <w:r w:rsidR="00F326AE">
        <w:tab/>
      </w:r>
      <w:r w:rsidR="00F326AE">
        <w:tab/>
      </w:r>
      <w:r w:rsidR="00F326AE">
        <w:tab/>
      </w:r>
      <w:r w:rsidR="00F326AE">
        <w:tab/>
      </w:r>
    </w:p>
    <w:p w:rsidR="00334BBD" w:rsidRDefault="00F326AE" w:rsidP="00614096">
      <w:pPr>
        <w:ind w:left="4956" w:firstLine="708"/>
      </w:pPr>
      <w:r>
        <w:t>Bc. Eva Košíková</w:t>
      </w:r>
    </w:p>
    <w:p w:rsidR="00F326AE" w:rsidRDefault="00F326AE" w:rsidP="004458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ředitelka školy</w:t>
      </w:r>
    </w:p>
    <w:p w:rsidR="00334BBD" w:rsidRDefault="00334BBD" w:rsidP="0044589C"/>
    <w:p w:rsidR="001A602E" w:rsidRDefault="001A602E" w:rsidP="0044589C"/>
    <w:p w:rsidR="001A602E" w:rsidRDefault="001A602E" w:rsidP="0044589C"/>
    <w:p w:rsidR="00334BBD" w:rsidRDefault="00334BBD" w:rsidP="0044589C">
      <w:bookmarkStart w:id="0" w:name="_GoBack"/>
      <w:bookmarkEnd w:id="0"/>
    </w:p>
    <w:sectPr w:rsidR="00334B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EC" w:rsidRDefault="00424EEC" w:rsidP="00F326AE">
      <w:r>
        <w:separator/>
      </w:r>
    </w:p>
  </w:endnote>
  <w:endnote w:type="continuationSeparator" w:id="0">
    <w:p w:rsidR="00424EEC" w:rsidRDefault="00424EEC" w:rsidP="00F3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EC" w:rsidRDefault="00424EEC" w:rsidP="00F326AE">
      <w:r>
        <w:separator/>
      </w:r>
    </w:p>
  </w:footnote>
  <w:footnote w:type="continuationSeparator" w:id="0">
    <w:p w:rsidR="00424EEC" w:rsidRDefault="00424EEC" w:rsidP="00F3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2E" w:rsidRPr="00761757" w:rsidRDefault="001A602E" w:rsidP="001A602E">
    <w:pPr>
      <w:keepNext/>
      <w:spacing w:before="120" w:line="240" w:lineRule="atLeast"/>
      <w:jc w:val="center"/>
      <w:textAlignment w:val="baseline"/>
      <w:outlineLvl w:val="6"/>
      <w:rPr>
        <w:rFonts w:eastAsia="Times New Roman" w:cstheme="minorHAnsi"/>
        <w:b/>
      </w:rPr>
    </w:pPr>
    <w:r w:rsidRPr="00761757">
      <w:rPr>
        <w:rFonts w:eastAsia="Times New Roman" w:cstheme="minorHAnsi"/>
        <w:b/>
      </w:rPr>
      <w:t>Základní škola a mateřská škola, Javorník, okr. Hodonín</w:t>
    </w:r>
  </w:p>
  <w:p w:rsidR="001A602E" w:rsidRPr="00761757" w:rsidRDefault="001A602E" w:rsidP="001A602E">
    <w:pPr>
      <w:keepNext/>
      <w:jc w:val="center"/>
      <w:textAlignment w:val="baseline"/>
      <w:outlineLvl w:val="6"/>
      <w:rPr>
        <w:rFonts w:eastAsia="Times New Roman" w:cstheme="minorHAnsi"/>
        <w:b/>
      </w:rPr>
    </w:pPr>
    <w:r w:rsidRPr="00761757">
      <w:rPr>
        <w:rFonts w:eastAsia="Times New Roman" w:cstheme="minorHAnsi"/>
        <w:b/>
      </w:rPr>
      <w:t>příspěvková organizace,</w:t>
    </w:r>
  </w:p>
  <w:p w:rsidR="001A602E" w:rsidRPr="00761757" w:rsidRDefault="001A602E" w:rsidP="001A602E">
    <w:pPr>
      <w:jc w:val="center"/>
      <w:textAlignment w:val="baseline"/>
      <w:rPr>
        <w:rFonts w:eastAsia="Times New Roman" w:cstheme="minorHAnsi"/>
      </w:rPr>
    </w:pPr>
    <w:r w:rsidRPr="00761757">
      <w:rPr>
        <w:rFonts w:eastAsia="Times New Roman" w:cstheme="minorHAnsi"/>
      </w:rPr>
      <w:t>Javorník 260, 696 74 p. Velká nad Veličkou</w:t>
    </w:r>
  </w:p>
  <w:p w:rsidR="001A602E" w:rsidRPr="006E2CEC" w:rsidRDefault="001A602E" w:rsidP="001A602E">
    <w:pPr>
      <w:pStyle w:val="Zhlav"/>
      <w:jc w:val="center"/>
    </w:pPr>
    <w:r w:rsidRPr="00761757">
      <w:rPr>
        <w:rFonts w:eastAsia="Times New Roman" w:cstheme="minorHAnsi"/>
      </w:rPr>
      <w:t xml:space="preserve">tel. 518 329 461, 778 057 761, e-mail </w:t>
    </w:r>
    <w:hyperlink r:id="rId1" w:history="1">
      <w:r w:rsidRPr="001A602E">
        <w:rPr>
          <w:rStyle w:val="Hypertextovodkaz"/>
          <w:rFonts w:eastAsia="Times New Roman" w:cstheme="minorHAnsi"/>
          <w:color w:val="auto"/>
          <w:u w:val="none"/>
        </w:rPr>
        <w:t>zs-javornik@seznam.cz</w:t>
      </w:r>
    </w:hyperlink>
  </w:p>
  <w:p w:rsidR="00F326AE" w:rsidRPr="001A602E" w:rsidRDefault="00F326AE" w:rsidP="001A60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9C"/>
    <w:rsid w:val="00182783"/>
    <w:rsid w:val="001A602E"/>
    <w:rsid w:val="00334BBD"/>
    <w:rsid w:val="00424EEC"/>
    <w:rsid w:val="0044589C"/>
    <w:rsid w:val="00614096"/>
    <w:rsid w:val="00C560A2"/>
    <w:rsid w:val="00C70870"/>
    <w:rsid w:val="00D76C89"/>
    <w:rsid w:val="00F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B0D"/>
  <w15:docId w15:val="{23A99BB3-7933-4493-A04B-DB514D2F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7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78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F326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6AE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6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6AE"/>
    <w:rPr>
      <w:rFonts w:ascii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6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Eva Košíková</cp:lastModifiedBy>
  <cp:revision>3</cp:revision>
  <dcterms:created xsi:type="dcterms:W3CDTF">2017-10-23T07:57:00Z</dcterms:created>
  <dcterms:modified xsi:type="dcterms:W3CDTF">2023-06-13T07:26:00Z</dcterms:modified>
</cp:coreProperties>
</file>